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D5" w:rsidRPr="00102CD5" w:rsidRDefault="00102CD5" w:rsidP="00102CD5">
      <w:pPr>
        <w:suppressAutoHyphens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102CD5" w:rsidRPr="00102CD5" w:rsidRDefault="00102CD5" w:rsidP="00102CD5">
      <w:pPr>
        <w:suppressAutoHyphens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Kraków, dnia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13 listopada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2019 r.</w:t>
      </w:r>
    </w:p>
    <w:p w:rsidR="00102CD5" w:rsidRPr="00102CD5" w:rsidRDefault="00102CD5" w:rsidP="00102CD5">
      <w:pPr>
        <w:suppressAutoHyphens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2CD5" w:rsidRPr="00102CD5" w:rsidRDefault="00102CD5" w:rsidP="00102C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>OAP-II.420.2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>.2019</w:t>
      </w:r>
    </w:p>
    <w:p w:rsidR="00102CD5" w:rsidRPr="00102CD5" w:rsidRDefault="00102CD5" w:rsidP="00C8715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2CD5" w:rsidRPr="00102CD5" w:rsidRDefault="00102CD5" w:rsidP="00102CD5">
      <w:pPr>
        <w:suppressAutoHyphens/>
        <w:spacing w:after="0" w:line="360" w:lineRule="auto"/>
        <w:ind w:left="3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Patroni Koordynatorzy</w:t>
      </w:r>
    </w:p>
    <w:p w:rsidR="00102CD5" w:rsidRPr="00102CD5" w:rsidRDefault="00102CD5" w:rsidP="00102CD5">
      <w:pPr>
        <w:suppressAutoHyphens/>
        <w:spacing w:after="0" w:line="360" w:lineRule="auto"/>
        <w:ind w:left="324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oraz Patroni Praktyk</w:t>
      </w:r>
    </w:p>
    <w:p w:rsidR="00102CD5" w:rsidRPr="00102CD5" w:rsidRDefault="00102CD5" w:rsidP="00102CD5">
      <w:pPr>
        <w:suppressAutoHyphens/>
        <w:spacing w:after="0" w:line="360" w:lineRule="auto"/>
        <w:ind w:left="3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aplikantów aplikacji prokuratorskiej</w:t>
      </w:r>
    </w:p>
    <w:p w:rsidR="00102CD5" w:rsidRPr="00102CD5" w:rsidRDefault="00102CD5" w:rsidP="00102CD5">
      <w:pPr>
        <w:suppressAutoHyphens/>
        <w:spacing w:after="0" w:line="360" w:lineRule="auto"/>
        <w:ind w:left="32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02CD5" w:rsidRPr="00102CD5" w:rsidRDefault="00102CD5" w:rsidP="00102CD5">
      <w:pPr>
        <w:suppressAutoHyphens/>
        <w:spacing w:after="0" w:line="360" w:lineRule="auto"/>
        <w:ind w:left="3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102CD5" w:rsidRPr="00102CD5" w:rsidRDefault="00102CD5" w:rsidP="00102CD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Dotyczy praktyk aplikantów aplikacji prokuratorskiej 9. rocznika po XX zjeździe</w:t>
      </w:r>
    </w:p>
    <w:p w:rsidR="00102CD5" w:rsidRPr="00102CD5" w:rsidRDefault="00102CD5" w:rsidP="00C8715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02CD5" w:rsidRPr="00102CD5" w:rsidRDefault="00102CD5" w:rsidP="00102CD5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oparciu o § 2, 9 i 10 zarządzenia Dyrektora Krajowej Szkoły Sądownictwa 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 Prokuratury w Krakowie Nr 132/2019 z dnia 15 marca 2019 roku w sprawie szczegółowych zasad odbywania praktyki przez aplikantów aplikacji sędziowskiej, prokuratorskiej oraz ogólnej (tekst ujednolicony), uprzejmie przedstawiam szczegółowy zakres tematyczny, który powinien być przedmiotem praktyk aplikantów aplikacji prokuratorskiej, 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odbywanych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prokuraturach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rejonowych 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prokuratorów wykonujących zadania z zakresu prawa cywilnego ( w okresie 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 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 2019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10 stycznia 2020 roku) oraz w sądach rejonowych – wydziałach cywilnych procesowych (w okresie od 13 do 17 stycznia 2020 roku</w:t>
      </w:r>
      <w:r w:rsidR="00C8715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02CD5" w:rsidRPr="00102CD5" w:rsidRDefault="00102CD5" w:rsidP="00102CD5">
      <w:pPr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Zasadniczym celem praktyk jest zaznajomienie aplikantów z czynnościami i metodyką pracy patrona oraz doskonalenie umiejętności wykorzystania wiedzy teoretycznej i znajomości orzecznictwa. Każdorazowo praktyka winna utrwalić wiedzę zdobytą podczas bezpośrednio poprzedzających ją zajęć seminaryjnych w ramach zjazdu. </w:t>
      </w:r>
    </w:p>
    <w:p w:rsidR="00EB2552" w:rsidRDefault="00102CD5" w:rsidP="00EB2552">
      <w:pPr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X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 zjazdu aplikacji prokuratorskiej odbywającego się w dniach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16-20 grudnia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 są następujące zagadnienia:</w:t>
      </w:r>
    </w:p>
    <w:p w:rsidR="00EB2552" w:rsidRPr="00EB2552" w:rsidRDefault="00256528" w:rsidP="00EB2552">
      <w:pPr>
        <w:pStyle w:val="Akapitzlist"/>
        <w:numPr>
          <w:ilvl w:val="0"/>
          <w:numId w:val="7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52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  <w:t>Wybrane zagadnienia związane z udziałem prokuratora w postępowaniu cywilnym.</w:t>
      </w:r>
    </w:p>
    <w:p w:rsidR="00256528" w:rsidRPr="00EB2552" w:rsidRDefault="00256528" w:rsidP="00EB2552">
      <w:pPr>
        <w:spacing w:before="120" w:after="12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Zdolność prawna i zdolność do czynności prawnych. Forma czynności prawnych. Wady oświadczenia woli. Nieważność a bezskuteczność czynności prawnych. Skarga </w:t>
      </w:r>
      <w:proofErr w:type="spellStart"/>
      <w:r w:rsidRPr="00EB2552">
        <w:rPr>
          <w:rFonts w:ascii="Times New Roman" w:eastAsia="Times New Roman" w:hAnsi="Times New Roman" w:cs="Times New Roman"/>
          <w:sz w:val="24"/>
          <w:szCs w:val="24"/>
          <w:lang w:eastAsia="pl-PL"/>
        </w:rPr>
        <w:t>pauliańska</w:t>
      </w:r>
      <w:proofErr w:type="spellEnd"/>
      <w:r w:rsidRPr="00EB2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Roszczenie o uznanie umowy za bezskuteczną ( art. 59 k.c.). Istota zobowiązania. Zasada </w:t>
      </w:r>
      <w:r w:rsidRPr="00EB25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swobody umów i jej granice. Odpowiedzialność z tytułu czynów niedozwolonych (art. 415 k.c., art. 444 k.c., art. 445 k.c. i art.448 k.c.)</w:t>
      </w:r>
    </w:p>
    <w:p w:rsidR="00256528" w:rsidRPr="00B975D7" w:rsidRDefault="00256528" w:rsidP="00B975D7">
      <w:pPr>
        <w:pStyle w:val="Akapitzlist"/>
        <w:keepNext/>
        <w:numPr>
          <w:ilvl w:val="0"/>
          <w:numId w:val="7"/>
        </w:numPr>
        <w:spacing w:before="360"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5D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  <w:t>Pozew jako pismo procesowe wszczynające proces cywilny</w:t>
      </w:r>
    </w:p>
    <w:p w:rsidR="00256528" w:rsidRDefault="00256528" w:rsidP="002565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Elementy konieczne pozwu. Wniosek o udzielenie zabezpieczenia – przede wszystkim w sprawach z tytułu czynów niedozwolonych. Zwrot, odrzucenie i cofnięcie pozwu. Rodzaje powództw ze szczególnym uwzględnieniem art.189 k.p.c. i art. 10 ustawy o księgach wieczystych i hipotece. Odpowiednie stosowanie przepisów o pozwie do wniosku w postępowaniu nieprocesowym. Zasada koncentracji materiału procesowego. Związanie sądu cywilnego prawomocnym wyrokiem karnym na podstawie art. 11 k.p.c. Rozkład ciężaru dowodu w post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ępowaniu cywilnym (art. 6 k.c.).</w:t>
      </w:r>
    </w:p>
    <w:p w:rsidR="00C87152" w:rsidRDefault="00C87152" w:rsidP="002565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6528" w:rsidRPr="00256528" w:rsidRDefault="00256528" w:rsidP="00B975D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528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  <w:t>Udział prokuratora w sprawach z zakresu postępowania cywilnego</w:t>
      </w:r>
    </w:p>
    <w:p w:rsidR="00256528" w:rsidRDefault="00256528" w:rsidP="002565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>Normatywne podstawy, przesłanki i formy udziału prokuratora w postępowaniu cywilnym. Procesowa i materialno-prawna legitymacja prokuratora do wszczęcia postępowania cywilnego. Powództwa na rzecz oznaczonej osoby (w tym skutki wstąpienia tej osoby do procesu). Powództwa przeciwko wszystkim podmiotom stosunku prawnego. Powództwa prokuratora w sprawach niemajątkowych z zakresu prawa rodzinnego. Powaga rzeczy osądzonej w sprawie z powództwa prokuratora. Inicjowanie postępowań nieprocesowych przewidzianych w regulacjach kodeksowych i regulacjach szczególnych. Wstąpienie prokuratora do postępowań cywilnych wszczętych przez inne podmioty (obowiązki sądu, pozycja prokuratora i jej procesowe konsekwencje, odstąpienie od udziału w sprawie). Zasady i tryb zawiadamiania prokuratora przez sąd o toczących się postępowaniach cywilnych. Regulacje dotyczące udziału prokuratora w postępowaniu cywilnym zawarte w przepisach Regulaminu wewnętrznego urzędowania powszechnych jednos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tek organizacyjnych prokuratury.</w:t>
      </w:r>
    </w:p>
    <w:p w:rsidR="00C87152" w:rsidRDefault="00C87152" w:rsidP="002565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6528" w:rsidRPr="00256528" w:rsidRDefault="00256528" w:rsidP="00B975D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528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  <w:t>Wszczęcie postępowania procesowego jako jedna z form udziału prokuratora w postępowaniu cywilnym</w:t>
      </w:r>
    </w:p>
    <w:p w:rsidR="00256528" w:rsidRPr="00B1685A" w:rsidRDefault="00256528" w:rsidP="0025652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>Powództwa niesamodzielne prokuratora, wytaczane na rzecz oznaczonej osoby (pozew o zapłatę, o przepadek świadczenia, o uznanie za niegodnego dziedziczenia, powództwa regresowe wytaczane na podstawie regulacji pozakodeksowych przy zastosowaniu art. 55 k.p.c.).</w:t>
      </w:r>
    </w:p>
    <w:p w:rsidR="00256528" w:rsidRPr="00256528" w:rsidRDefault="00102CD5" w:rsidP="00256528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D5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lastRenderedPageBreak/>
        <w:t xml:space="preserve">  Celem praktyki aplikantów 9. rocznika</w:t>
      </w:r>
      <w:r w:rsidR="00256528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aplikacji prokuratorskiej po X</w:t>
      </w:r>
      <w:r w:rsidRPr="00102CD5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>X zjeździe</w:t>
      </w:r>
      <w:r w:rsidR="00256528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odbywanych </w:t>
      </w:r>
      <w:r w:rsidR="00256528" w:rsidRPr="00256528">
        <w:rPr>
          <w:rFonts w:ascii="Times New Roman" w:eastAsia="Calibri" w:hAnsi="Times New Roman" w:cs="Times New Roman"/>
          <w:b/>
          <w:kern w:val="144"/>
          <w:sz w:val="24"/>
          <w:szCs w:val="24"/>
          <w:lang w:eastAsia="pl-PL"/>
        </w:rPr>
        <w:t>w prokuraturach rejonowych</w:t>
      </w:r>
      <w:r w:rsidR="00B975D7">
        <w:rPr>
          <w:rFonts w:ascii="Times New Roman" w:eastAsia="Calibri" w:hAnsi="Times New Roman" w:cs="Times New Roman"/>
          <w:b/>
          <w:kern w:val="144"/>
          <w:sz w:val="24"/>
          <w:szCs w:val="24"/>
          <w:lang w:eastAsia="pl-PL"/>
        </w:rPr>
        <w:t xml:space="preserve"> (</w:t>
      </w:r>
      <w:r w:rsidR="00C87152">
        <w:rPr>
          <w:rFonts w:ascii="Times New Roman" w:eastAsia="Calibri" w:hAnsi="Times New Roman" w:cs="Times New Roman"/>
          <w:b/>
          <w:kern w:val="144"/>
          <w:sz w:val="24"/>
          <w:szCs w:val="24"/>
          <w:lang w:eastAsia="pl-PL"/>
        </w:rPr>
        <w:t>u prokuratorów</w:t>
      </w:r>
      <w:r w:rsidR="00B975D7">
        <w:rPr>
          <w:rFonts w:ascii="Times New Roman" w:eastAsia="Calibri" w:hAnsi="Times New Roman" w:cs="Times New Roman"/>
          <w:b/>
          <w:kern w:val="144"/>
          <w:sz w:val="24"/>
          <w:szCs w:val="24"/>
          <w:lang w:eastAsia="pl-PL"/>
        </w:rPr>
        <w:t xml:space="preserve"> wykonujący zadania </w:t>
      </w:r>
      <w:r w:rsidR="00C87152">
        <w:rPr>
          <w:rFonts w:ascii="Times New Roman" w:eastAsia="Calibri" w:hAnsi="Times New Roman" w:cs="Times New Roman"/>
          <w:b/>
          <w:kern w:val="144"/>
          <w:sz w:val="24"/>
          <w:szCs w:val="24"/>
          <w:lang w:eastAsia="pl-PL"/>
        </w:rPr>
        <w:br/>
      </w:r>
      <w:r w:rsidR="00B975D7">
        <w:rPr>
          <w:rFonts w:ascii="Times New Roman" w:eastAsia="Calibri" w:hAnsi="Times New Roman" w:cs="Times New Roman"/>
          <w:b/>
          <w:kern w:val="144"/>
          <w:sz w:val="24"/>
          <w:szCs w:val="24"/>
          <w:lang w:eastAsia="pl-PL"/>
        </w:rPr>
        <w:t>z zakresu prawa cywilnego)</w:t>
      </w:r>
      <w:r w:rsidRPr="00102CD5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jest</w:t>
      </w:r>
      <w:r w:rsidR="00256528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</w:t>
      </w:r>
      <w:r w:rsidR="00256528"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zapoznanie </w:t>
      </w:r>
      <w:r w:rsidR="00256528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256528"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czynnościami z zakresu prawa cywilnego podejmowanymi przez prokuratorów– ze szczególnym uwzględnieniem działań w sprawach, w których prokurator wytaczał powództwo. Sporządzanie tego rodzaju pism. Prowadzenie czynności wyjaśniających oraz gromadzenie niezbędnych dowodów w celu wykazania istnienia przesłanek materialno-prawnych do wytoczenia powództwa. Wykorzystywanie materiałów dowodowych zebranych w sprawach karnych do działań na odcinku cywilnym</w:t>
      </w:r>
      <w:r w:rsidRPr="00102CD5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</w:t>
      </w:r>
    </w:p>
    <w:p w:rsidR="00256528" w:rsidRPr="00256528" w:rsidRDefault="00256528" w:rsidP="00256528">
      <w:pPr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528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praktyk aplikanci powinni również nabyć praktyczne umiejętności, obejmujące:</w:t>
      </w:r>
    </w:p>
    <w:p w:rsidR="00256528" w:rsidRPr="00256528" w:rsidRDefault="00256528" w:rsidP="00256528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256528">
        <w:rPr>
          <w:rFonts w:ascii="Times New Roman" w:eastAsia="Times New Roman" w:hAnsi="Times New Roman" w:cs="Times New Roman"/>
          <w:sz w:val="24"/>
          <w:szCs w:val="24"/>
          <w:lang w:eastAsia="pl-PL"/>
        </w:rPr>
        <w:t>najomość zasad rejestracji spraw cywilnych w prokuraturze poprzez zapoznanie się z urządzeniami rejestrowymi, sposobem dekretowania spraw, techniką wyłączania materiałów z postępowania karnego, zakładania akt nowej sprawy „</w:t>
      </w:r>
      <w:proofErr w:type="spellStart"/>
      <w:r w:rsidRPr="00256528">
        <w:rPr>
          <w:rFonts w:ascii="Times New Roman" w:eastAsia="Times New Roman" w:hAnsi="Times New Roman" w:cs="Times New Roman"/>
          <w:sz w:val="24"/>
          <w:szCs w:val="24"/>
          <w:lang w:eastAsia="pl-PL"/>
        </w:rPr>
        <w:t>Pc</w:t>
      </w:r>
      <w:proofErr w:type="spellEnd"/>
      <w:r w:rsidRPr="00256528">
        <w:rPr>
          <w:rFonts w:ascii="Times New Roman" w:eastAsia="Times New Roman" w:hAnsi="Times New Roman" w:cs="Times New Roman"/>
          <w:sz w:val="24"/>
          <w:szCs w:val="24"/>
          <w:lang w:eastAsia="pl-PL"/>
        </w:rPr>
        <w:t>” i zasad jej wykreślania z urządzeń ewidencyjnych jako sprawy zakończonej;</w:t>
      </w:r>
    </w:p>
    <w:p w:rsidR="00256528" w:rsidRDefault="00256528" w:rsidP="00256528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56528">
        <w:rPr>
          <w:rFonts w:ascii="Times New Roman" w:eastAsia="Times New Roman" w:hAnsi="Times New Roman" w:cs="Times New Roman"/>
          <w:sz w:val="24"/>
          <w:szCs w:val="24"/>
          <w:lang w:eastAsia="pl-PL"/>
        </w:rPr>
        <w:t>rzygotowywanie projektu planu czynności podejmowanych przez prokuratora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reakcji na wniosek stron o podjęcie czynności w trybie postępowania cywilnego oraz w sprawach podejmowanych przez prokuratora z urzędu w związku </w:t>
      </w:r>
      <w:r w:rsidR="00C871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wyłączeniem – na odcinek postępowania cywilnego – materiałów </w:t>
      </w:r>
      <w:r w:rsidR="00C871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528">
        <w:rPr>
          <w:rFonts w:ascii="Times New Roman" w:eastAsia="Times New Roman" w:hAnsi="Times New Roman" w:cs="Times New Roman"/>
          <w:sz w:val="24"/>
          <w:szCs w:val="24"/>
          <w:lang w:eastAsia="pl-PL"/>
        </w:rPr>
        <w:t>z prowadzonych bądź nadzorowanych spraw karnych;</w:t>
      </w:r>
    </w:p>
    <w:p w:rsidR="00256528" w:rsidRDefault="00256528" w:rsidP="00256528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5652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pracowywanie projektów odezw (z uwzględnieniem podstawy prawnej) kierowanych w takich sprawach do właściwych organów/instytucji o nadesłanie dokumentów, które mogą być niezbędne do prawidłowego rozpoznania sprawy (np. akty stanu cywilnego, dokumenty leczenia, zaświadczenia o rozpoznanej chorobie psychicznej, niedorozwoju umysłowym lub uzależnieniu, akta sądowe itp.);</w:t>
      </w:r>
    </w:p>
    <w:p w:rsidR="00256528" w:rsidRDefault="00256528" w:rsidP="00256528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56528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zgromadzonego w sprawie materiału dowodowego pod kątem podjęcia decyzji końcowej dotyczącej sposobu załatwienia sprawy, tj. ustalenia, czy zaistniały przesłanki formalne i materialno-prawne w celu ustalenia do zainicjowania postępowania sądowego poprzez skierowanie pozwu lub wniosku, czy zaistniały w sprawie podstawy do wstąpienia – na podstawie art. 7 k.p.c. i art. 60 § 1 k.p.c. – do toczącego się już postępowania sądowego;</w:t>
      </w:r>
    </w:p>
    <w:p w:rsidR="00256528" w:rsidRDefault="00256528" w:rsidP="00256528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56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pracowanie, stosownie do poczynionych ustaleń, projektu właściwego pisma inicjującego postępowanie sądowe (pozwu lub wniosku), jak również projektu odpowiedzi do zainteresowanego o braku przesłanek formalnych i materialnych do wywiedzenia wyżej wymienionych środków prawnych, bądź o braku podstaw </w:t>
      </w:r>
      <w:r w:rsidRPr="002565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prawnych do zgłoszenia przez prokuratora udziału w postepowaniu toczącym się przed sądem, wszczętym przez osoby uprawnione.</w:t>
      </w:r>
    </w:p>
    <w:p w:rsidR="00256528" w:rsidRDefault="00256528" w:rsidP="00256528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D5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>Celem praktyki aplikantów 9. rocznika</w:t>
      </w:r>
      <w:r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aplikacji prokuratorskiej po X</w:t>
      </w:r>
      <w:r w:rsidRPr="00102CD5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>X zjeździe</w:t>
      </w:r>
      <w:r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odbywanych </w:t>
      </w:r>
      <w:r w:rsidRPr="00256528">
        <w:rPr>
          <w:rFonts w:ascii="Times New Roman" w:eastAsia="Calibri" w:hAnsi="Times New Roman" w:cs="Times New Roman"/>
          <w:b/>
          <w:kern w:val="144"/>
          <w:sz w:val="24"/>
          <w:szCs w:val="24"/>
          <w:lang w:eastAsia="pl-PL"/>
        </w:rPr>
        <w:t xml:space="preserve">w </w:t>
      </w:r>
      <w:r>
        <w:rPr>
          <w:rFonts w:ascii="Times New Roman" w:eastAsia="Calibri" w:hAnsi="Times New Roman" w:cs="Times New Roman"/>
          <w:b/>
          <w:kern w:val="144"/>
          <w:sz w:val="24"/>
          <w:szCs w:val="24"/>
          <w:lang w:eastAsia="pl-PL"/>
        </w:rPr>
        <w:t>sądach rejonowych – wydziałach cywilnych procesowych</w:t>
      </w:r>
      <w:r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</w:t>
      </w:r>
      <w:r w:rsidRPr="00102CD5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jest</w:t>
      </w:r>
      <w:r w:rsidRPr="00256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>zaznajomienie aplikantów z czynnościami i metodyką pracy sędziego pod kątem ugruntowania wiedzy zdobytej podczas zjazdu</w:t>
      </w:r>
      <w:r w:rsidR="004C263E">
        <w:rPr>
          <w:rFonts w:ascii="Times New Roman" w:eastAsia="Times New Roman" w:hAnsi="Times New Roman" w:cs="Times New Roman"/>
          <w:sz w:val="24"/>
          <w:szCs w:val="24"/>
          <w:lang w:eastAsia="pl-PL"/>
        </w:rPr>
        <w:t>, w szczególności:</w:t>
      </w:r>
    </w:p>
    <w:p w:rsidR="00EB2552" w:rsidRDefault="00EB2552" w:rsidP="00EB255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52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zapoznać aplika</w:t>
      </w:r>
      <w:r w:rsidR="00D8529D">
        <w:rPr>
          <w:rFonts w:ascii="Times New Roman" w:eastAsia="Times New Roman" w:hAnsi="Times New Roman" w:cs="Times New Roman"/>
          <w:sz w:val="24"/>
          <w:szCs w:val="24"/>
          <w:lang w:eastAsia="pl-PL"/>
        </w:rPr>
        <w:t>ntów z zagadnieniami dotyczącymi</w:t>
      </w:r>
      <w:r w:rsidRPr="00EB2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reprezentacji, wad oświadczenia woli i wad czynn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ości prawnych oraz ich skutków;</w:t>
      </w:r>
    </w:p>
    <w:p w:rsidR="00EB2552" w:rsidRDefault="00EB2552" w:rsidP="00EB255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B2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ależy zwrócić uwagę na ocenę ważności czynności prawnej, aktywność sądu w tym zakresie, na ocenę bezskuteczności czynności, w tym na instytucję skargi </w:t>
      </w:r>
      <w:proofErr w:type="spellStart"/>
      <w:r w:rsidRPr="00EB2552">
        <w:rPr>
          <w:rFonts w:ascii="Times New Roman" w:eastAsia="Times New Roman" w:hAnsi="Times New Roman" w:cs="Times New Roman"/>
          <w:sz w:val="24"/>
          <w:szCs w:val="24"/>
          <w:lang w:eastAsia="pl-PL"/>
        </w:rPr>
        <w:t>pauliańskiej</w:t>
      </w:r>
      <w:proofErr w:type="spellEnd"/>
      <w:r w:rsidRPr="00EB2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instytucję z art. 59 k.c., a także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ich rozróżniania;</w:t>
      </w:r>
    </w:p>
    <w:p w:rsidR="00D8529D" w:rsidRDefault="00D8529D" w:rsidP="00EB255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istotnym jest zapoznanie aplikantów z istotą zobowiązania, zasadą swobody umów oraz odpowiedzialnością z tytułu czynów niedozwolonych na przykładzie konkretnych spraw podlegających analizie i omówieniu z patronem;</w:t>
      </w:r>
    </w:p>
    <w:p w:rsidR="00EB2552" w:rsidRDefault="00EB2552" w:rsidP="00EB255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B2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plikanci w trakcie praktyki powinni przede wszystkim być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zapoznawani z czynności dotyczącymi</w:t>
      </w:r>
      <w:r w:rsidRPr="00EB2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badania pozwu pod względem formalnym i fiskalnym,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 zmierzającymi</w:t>
      </w:r>
      <w:r w:rsidRPr="00EB2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usunięcia braków formalnych, bądź braku opłaty sądowej, czy zaliczki na wydatki (np. zaliczki w celu przetłumaczenia pozwu doręczanego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granicę)</w:t>
      </w:r>
      <w:r w:rsidR="00AA3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powinni także mieć możliwość zapoznania się z różnego rodzaju pozwami ze szczególnym uwzględnieniem art. 189 </w:t>
      </w:r>
      <w:proofErr w:type="spellStart"/>
      <w:r w:rsidR="00AA3205">
        <w:rPr>
          <w:rFonts w:ascii="Times New Roman" w:eastAsia="Times New Roman" w:hAnsi="Times New Roman" w:cs="Times New Roman"/>
          <w:sz w:val="24"/>
          <w:szCs w:val="24"/>
          <w:lang w:eastAsia="pl-PL"/>
        </w:rPr>
        <w:t>k.p.c</w:t>
      </w:r>
      <w:proofErr w:type="spellEnd"/>
      <w:r w:rsidR="00AA3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art. 10 ustawy o księgach wieczystych </w:t>
      </w:r>
      <w:r w:rsidR="00C871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A3205">
        <w:rPr>
          <w:rFonts w:ascii="Times New Roman" w:eastAsia="Times New Roman" w:hAnsi="Times New Roman" w:cs="Times New Roman"/>
          <w:sz w:val="24"/>
          <w:szCs w:val="24"/>
          <w:lang w:eastAsia="pl-PL"/>
        </w:rPr>
        <w:t>i hipotece;</w:t>
      </w:r>
      <w:r w:rsidR="00406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715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prowadzić analizę</w:t>
      </w:r>
      <w:r w:rsidR="00406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 z powództwa/ wniosku prokuratora oraz spraw, </w:t>
      </w:r>
      <w:r w:rsidR="00C871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679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06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których prokurator wstąpił do toczącego się postepowania</w:t>
      </w:r>
      <w:r w:rsidR="00C8715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A3205" w:rsidRDefault="00AA3205" w:rsidP="00EB255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aplikanci powinni być także zaznajomieni z zasadami prowadzenia postepowania dowodowego w sprawach cywilnych, w tym z zasadą koncentracji materiału procesowego oraz zasad</w:t>
      </w:r>
      <w:r w:rsidR="00C8715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związania sądu cywilnego prawomocnym wyrokiem karnym na podstawie art. 11 k.p.c., a także z rozkładem ciężaru dowodu w postepowaniu cywilnym;</w:t>
      </w:r>
    </w:p>
    <w:p w:rsidR="00EB2552" w:rsidRDefault="00AA3205" w:rsidP="00EB255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EB2552" w:rsidRPr="00EB2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adto aplikanci winni być </w:t>
      </w:r>
      <w:r w:rsidR="00D8529D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zapoznawani z</w:t>
      </w:r>
      <w:r w:rsidR="00EB2552" w:rsidRPr="00EB2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529D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czynnościami obejmującymi</w:t>
      </w:r>
      <w:r w:rsidR="00EB2552" w:rsidRPr="00EB2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badanie właściwości sądu, wartości przedmiotu sporu, zdolności sądowej i procesowej, występowania przeszk</w:t>
      </w:r>
      <w:r w:rsidR="00D8529D">
        <w:rPr>
          <w:rFonts w:ascii="Times New Roman" w:eastAsia="Times New Roman" w:hAnsi="Times New Roman" w:cs="Times New Roman"/>
          <w:sz w:val="24"/>
          <w:szCs w:val="24"/>
          <w:lang w:eastAsia="pl-PL"/>
        </w:rPr>
        <w:t>ód procesowych; p</w:t>
      </w:r>
      <w:r w:rsidR="00EB2552" w:rsidRPr="00EB2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atron praktyki powinien dołożyć szczególnych starań, aby </w:t>
      </w:r>
      <w:r w:rsidR="00D8529D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zapoznać</w:t>
      </w:r>
      <w:r w:rsidR="00EB2552" w:rsidRPr="00EB2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aplikantów </w:t>
      </w:r>
      <w:r w:rsidR="00D8529D">
        <w:rPr>
          <w:rFonts w:ascii="Times New Roman" w:eastAsia="Times New Roman" w:hAnsi="Times New Roman" w:cs="Times New Roman"/>
          <w:sz w:val="24"/>
          <w:szCs w:val="24"/>
          <w:lang w:eastAsia="pl-PL"/>
        </w:rPr>
        <w:t>z metodyką prowadzenia</w:t>
      </w:r>
      <w:r w:rsidR="00EB2552" w:rsidRPr="00EB2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 po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płynięciu pozwu</w:t>
      </w:r>
      <w:r w:rsidR="00EB2552" w:rsidRPr="00EB2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B2552" w:rsidRPr="00EB2552" w:rsidRDefault="00EB2552" w:rsidP="00EB25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związku z powyższym zaleca się, aby aplikanci w trakcie praktyki zapoznawali się z konkretnymi sprawami z wyżej wymienionego zakresu i aby powierzano im jak największą liczbę czynności, które </w:t>
      </w:r>
      <w:r w:rsidR="00AA3205">
        <w:rPr>
          <w:rFonts w:ascii="Times New Roman" w:eastAsia="Times New Roman" w:hAnsi="Times New Roman" w:cs="Times New Roman"/>
          <w:sz w:val="24"/>
          <w:szCs w:val="24"/>
          <w:lang w:eastAsia="pl-PL"/>
        </w:rPr>
        <w:t>pozwolą na prawidłowe sporządzanie pozwów i wniosków.</w:t>
      </w:r>
    </w:p>
    <w:p w:rsidR="00102CD5" w:rsidRPr="00102CD5" w:rsidRDefault="00102CD5" w:rsidP="00AA3205">
      <w:pPr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Istotnym przy ocenie przez patronów praktyk prac wykonywanych przez aplikantów, zwłaszcza projektów sporządzanych przez nich </w:t>
      </w:r>
      <w:r w:rsidR="00AA3205">
        <w:rPr>
          <w:rFonts w:ascii="Times New Roman" w:eastAsia="Times New Roman" w:hAnsi="Times New Roman" w:cs="Times New Roman"/>
          <w:sz w:val="24"/>
          <w:szCs w:val="24"/>
          <w:lang w:eastAsia="pl-PL"/>
        </w:rPr>
        <w:t>pozwów lub wniosków w sprawach cywilnych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zwracanie uwagi nie tylko na merytoryczną trafność i formalną poprawność samego rozstrzygnięcia, ale i na rodzaj użytej argumentacji, logikę i poprawność językową. Celem przedmiotowej praktyki jest bowiem również wykształcenie u aplikantów umiejętności właściwej oceny prawnej decyzji podejmowanych w toku postępowania w sprawach </w:t>
      </w:r>
      <w:r w:rsidR="00AA3205">
        <w:rPr>
          <w:rFonts w:ascii="Times New Roman" w:eastAsia="Times New Roman" w:hAnsi="Times New Roman" w:cs="Times New Roman"/>
          <w:sz w:val="24"/>
          <w:szCs w:val="24"/>
          <w:lang w:eastAsia="pl-PL"/>
        </w:rPr>
        <w:t>cywilnych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>, obrony własnego stanowiska w sprawie oraz zastosowania prawidłowej argumentacji.</w:t>
      </w:r>
    </w:p>
    <w:p w:rsidR="00102CD5" w:rsidRPr="00102CD5" w:rsidRDefault="00102CD5" w:rsidP="00102CD5">
      <w:pPr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informuję, że przedmiotem sprawdzianu wiedzy, który aplikanci będ</w:t>
      </w:r>
      <w:r w:rsidR="00AA3205">
        <w:rPr>
          <w:rFonts w:ascii="Times New Roman" w:eastAsia="Times New Roman" w:hAnsi="Times New Roman" w:cs="Times New Roman"/>
          <w:sz w:val="24"/>
          <w:szCs w:val="24"/>
          <w:lang w:eastAsia="pl-PL"/>
        </w:rPr>
        <w:t>ą pisać po odbyciu praktyk po X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 zjeździe, tj. w dniu </w:t>
      </w:r>
      <w:r w:rsidR="00AA3205">
        <w:rPr>
          <w:rFonts w:ascii="Times New Roman" w:eastAsia="Times New Roman" w:hAnsi="Times New Roman" w:cs="Times New Roman"/>
          <w:sz w:val="24"/>
          <w:szCs w:val="24"/>
          <w:lang w:eastAsia="pl-PL"/>
        </w:rPr>
        <w:t>20 stycznia 2020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będzie sporządzenie </w:t>
      </w:r>
      <w:r w:rsidR="00AA3205">
        <w:rPr>
          <w:rFonts w:ascii="Times New Roman" w:eastAsia="Times New Roman" w:hAnsi="Times New Roman" w:cs="Times New Roman"/>
          <w:sz w:val="24"/>
          <w:szCs w:val="24"/>
          <w:lang w:eastAsia="pl-PL"/>
        </w:rPr>
        <w:t>pozwu przez prokuratora w jednym z typów spraw cywilnych omówionych na XX zjeździe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>. Dlatego ważnym jest, aby aplikanci podczas praktyk opanowali tę umiejętność w jak najwyższym stopniu.</w:t>
      </w:r>
    </w:p>
    <w:p w:rsidR="00102CD5" w:rsidRPr="00102CD5" w:rsidRDefault="00102CD5" w:rsidP="00102CD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2CD5" w:rsidRPr="00102CD5" w:rsidRDefault="00102CD5" w:rsidP="00102CD5">
      <w:pPr>
        <w:suppressAutoHyphens/>
        <w:spacing w:after="0" w:line="240" w:lineRule="auto"/>
        <w:ind w:left="3540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>Kierownik</w:t>
      </w:r>
    </w:p>
    <w:p w:rsidR="00102CD5" w:rsidRPr="00102CD5" w:rsidRDefault="00102CD5" w:rsidP="00102CD5">
      <w:pPr>
        <w:suppressAutoHyphens/>
        <w:spacing w:after="0" w:line="240" w:lineRule="auto"/>
        <w:ind w:left="3540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>Działu Dydaktycznego OAP</w:t>
      </w:r>
    </w:p>
    <w:p w:rsidR="00102CD5" w:rsidRPr="00102CD5" w:rsidRDefault="00102CD5" w:rsidP="00102CD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2CD5" w:rsidRPr="00102CD5" w:rsidRDefault="00102CD5" w:rsidP="00102CD5">
      <w:pPr>
        <w:suppressAutoHyphens/>
        <w:spacing w:after="0" w:line="240" w:lineRule="auto"/>
        <w:ind w:left="3540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>Marta Zin</w:t>
      </w:r>
    </w:p>
    <w:p w:rsidR="00102CD5" w:rsidRPr="00102CD5" w:rsidRDefault="00102CD5" w:rsidP="00102CD5">
      <w:pPr>
        <w:suppressAutoHyphens/>
        <w:spacing w:after="0" w:line="240" w:lineRule="auto"/>
        <w:ind w:left="2832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prokurator</w:t>
      </w:r>
    </w:p>
    <w:p w:rsidR="00102CD5" w:rsidRPr="00102CD5" w:rsidRDefault="00102CD5" w:rsidP="00102C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5AF6" w:rsidRDefault="005F5AF6"/>
    <w:sectPr w:rsidR="005F5AF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D5C" w:rsidRDefault="00D15D5C" w:rsidP="00102CD5">
      <w:pPr>
        <w:spacing w:after="0" w:line="240" w:lineRule="auto"/>
      </w:pPr>
      <w:r>
        <w:separator/>
      </w:r>
    </w:p>
  </w:endnote>
  <w:endnote w:type="continuationSeparator" w:id="0">
    <w:p w:rsidR="00D15D5C" w:rsidRDefault="00D15D5C" w:rsidP="0010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CC" w:rsidRDefault="0075555C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9F10E5">
      <w:rPr>
        <w:noProof/>
      </w:rPr>
      <w:t>5</w:t>
    </w:r>
    <w:r>
      <w:fldChar w:fldCharType="end"/>
    </w:r>
  </w:p>
  <w:p w:rsidR="00CC7ECC" w:rsidRDefault="00D15D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CC7ECC">
      <w:trPr>
        <w:trHeight w:val="23"/>
      </w:trPr>
      <w:tc>
        <w:tcPr>
          <w:tcW w:w="5099" w:type="dxa"/>
          <w:tcBorders>
            <w:top w:val="thinThickSmallGap" w:sz="12" w:space="0" w:color="000000"/>
          </w:tcBorders>
          <w:shd w:val="clear" w:color="auto" w:fill="auto"/>
        </w:tcPr>
        <w:p w:rsidR="00CC7ECC" w:rsidRDefault="00D15D5C">
          <w:pPr>
            <w:pStyle w:val="Stopka"/>
            <w:snapToGrid w:val="0"/>
          </w:pPr>
        </w:p>
      </w:tc>
    </w:tr>
  </w:tbl>
  <w:p w:rsidR="00CC7ECC" w:rsidRDefault="00102CD5">
    <w:pPr>
      <w:pStyle w:val="Stopka"/>
      <w:rPr>
        <w:sz w:val="18"/>
        <w:szCs w:val="18"/>
      </w:rPr>
    </w:pPr>
    <w:r>
      <w:rPr>
        <w:sz w:val="18"/>
        <w:szCs w:val="18"/>
      </w:rPr>
      <w:tab/>
    </w:r>
    <w:r w:rsidR="0075555C">
      <w:rPr>
        <w:sz w:val="18"/>
        <w:szCs w:val="18"/>
      </w:rPr>
      <w:t>Krajowa Szkoła Sądownictwa i Prokuratury</w:t>
    </w:r>
  </w:p>
  <w:p w:rsidR="00CC7ECC" w:rsidRDefault="00102CD5">
    <w:pPr>
      <w:pStyle w:val="Stopka"/>
      <w:rPr>
        <w:sz w:val="18"/>
        <w:szCs w:val="18"/>
      </w:rPr>
    </w:pPr>
    <w:r>
      <w:rPr>
        <w:sz w:val="18"/>
        <w:szCs w:val="18"/>
      </w:rPr>
      <w:tab/>
    </w:r>
    <w:r w:rsidR="0075555C">
      <w:rPr>
        <w:sz w:val="18"/>
        <w:szCs w:val="18"/>
      </w:rPr>
      <w:t>ul. Przy Rondzie 5, 31-547 Kraków</w:t>
    </w:r>
  </w:p>
  <w:p w:rsidR="00CC7ECC" w:rsidRDefault="00D15D5C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D5C" w:rsidRDefault="00D15D5C" w:rsidP="00102CD5">
      <w:pPr>
        <w:spacing w:after="0" w:line="240" w:lineRule="auto"/>
      </w:pPr>
      <w:r>
        <w:separator/>
      </w:r>
    </w:p>
  </w:footnote>
  <w:footnote w:type="continuationSeparator" w:id="0">
    <w:p w:rsidR="00D15D5C" w:rsidRDefault="00D15D5C" w:rsidP="00102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CC" w:rsidRDefault="0075555C">
    <w:pPr>
      <w:pStyle w:val="Nagwek"/>
      <w:jc w:val="right"/>
    </w:pPr>
    <w:r>
      <w:rPr>
        <w:rFonts w:ascii="Century Gothic" w:hAnsi="Century Gothic" w:cs="Century Gothic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CC" w:rsidRDefault="0075555C">
    <w:pPr>
      <w:pStyle w:val="Nagwek"/>
      <w:tabs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eastAsia="Century Gothic" w:hAnsi="Century Gothic" w:cs="Century Gothic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4B2D91C2" wp14:editId="2E3D8B28">
          <wp:simplePos x="0" y="0"/>
          <wp:positionH relativeFrom="column">
            <wp:posOffset>621665</wp:posOffset>
          </wp:positionH>
          <wp:positionV relativeFrom="paragraph">
            <wp:posOffset>-172085</wp:posOffset>
          </wp:positionV>
          <wp:extent cx="499110" cy="474980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4749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7ECC" w:rsidRDefault="0075555C">
    <w:pPr>
      <w:pStyle w:val="Nagwek"/>
      <w:tabs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Century Gothic"/>
        <w:b/>
        <w:spacing w:val="20"/>
        <w:sz w:val="8"/>
        <w:szCs w:val="8"/>
      </w:rPr>
    </w:pPr>
    <w:r>
      <w:rPr>
        <w:rFonts w:ascii="Century Gothic" w:eastAsia="Century Gothic" w:hAnsi="Century Gothic" w:cs="Century Gothic"/>
        <w:b/>
        <w:spacing w:val="20"/>
        <w:sz w:val="30"/>
        <w:szCs w:val="30"/>
      </w:rPr>
      <w:t xml:space="preserve"> </w:t>
    </w:r>
  </w:p>
  <w:p w:rsidR="00CC7ECC" w:rsidRDefault="00D15D5C">
    <w:pPr>
      <w:pStyle w:val="Nagwek"/>
      <w:ind w:left="-851" w:right="5526"/>
      <w:jc w:val="center"/>
      <w:rPr>
        <w:rFonts w:ascii="Century Gothic" w:hAnsi="Century Gothic" w:cs="Century Gothic"/>
        <w:b/>
        <w:spacing w:val="20"/>
        <w:sz w:val="8"/>
        <w:szCs w:val="8"/>
      </w:rPr>
    </w:pPr>
  </w:p>
  <w:p w:rsidR="00CC7ECC" w:rsidRDefault="0075555C">
    <w:pPr>
      <w:pStyle w:val="Nagwek"/>
      <w:ind w:left="-851" w:right="5526"/>
      <w:jc w:val="center"/>
      <w:rPr>
        <w:b/>
      </w:rPr>
    </w:pPr>
    <w:r>
      <w:rPr>
        <w:b/>
      </w:rPr>
      <w:t>KRAJOWA SZKOŁA</w:t>
    </w:r>
  </w:p>
  <w:p w:rsidR="00CC7ECC" w:rsidRDefault="0075555C">
    <w:pPr>
      <w:pStyle w:val="Nagwek"/>
      <w:ind w:left="-851" w:right="5526"/>
      <w:jc w:val="center"/>
      <w:rPr>
        <w:rFonts w:ascii="Century Gothic" w:hAnsi="Century Gothic" w:cs="Century Gothic"/>
        <w:b/>
        <w:sz w:val="18"/>
        <w:szCs w:val="18"/>
      </w:rPr>
    </w:pPr>
    <w:r>
      <w:rPr>
        <w:b/>
      </w:rPr>
      <w:t>SĄDOWNICTWA I PROKURATURY</w:t>
    </w:r>
  </w:p>
  <w:p w:rsidR="00CC7ECC" w:rsidRDefault="00D15D5C">
    <w:pPr>
      <w:pStyle w:val="Nagwek"/>
      <w:tabs>
        <w:tab w:val="center" w:pos="1080"/>
        <w:tab w:val="left" w:pos="1440"/>
        <w:tab w:val="left" w:pos="10527"/>
      </w:tabs>
      <w:rPr>
        <w:rFonts w:ascii="Century Gothic" w:hAnsi="Century Gothic" w:cs="Century Gothic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C9F"/>
    <w:multiLevelType w:val="hybridMultilevel"/>
    <w:tmpl w:val="63C04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F71F5"/>
    <w:multiLevelType w:val="hybridMultilevel"/>
    <w:tmpl w:val="0400A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65BB6"/>
    <w:multiLevelType w:val="hybridMultilevel"/>
    <w:tmpl w:val="587A9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01265"/>
    <w:multiLevelType w:val="hybridMultilevel"/>
    <w:tmpl w:val="ED56ACCC"/>
    <w:lvl w:ilvl="0" w:tplc="4F4223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1C176CF"/>
    <w:multiLevelType w:val="hybridMultilevel"/>
    <w:tmpl w:val="46C0C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31427"/>
    <w:multiLevelType w:val="hybridMultilevel"/>
    <w:tmpl w:val="124A17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56A2455"/>
    <w:multiLevelType w:val="hybridMultilevel"/>
    <w:tmpl w:val="27E02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63771"/>
    <w:multiLevelType w:val="hybridMultilevel"/>
    <w:tmpl w:val="9502E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D5"/>
    <w:rsid w:val="00102CD5"/>
    <w:rsid w:val="0017679B"/>
    <w:rsid w:val="001B6399"/>
    <w:rsid w:val="00256528"/>
    <w:rsid w:val="00282427"/>
    <w:rsid w:val="00406BC2"/>
    <w:rsid w:val="004C263E"/>
    <w:rsid w:val="005643DC"/>
    <w:rsid w:val="005F5AF6"/>
    <w:rsid w:val="0075555C"/>
    <w:rsid w:val="009F10E5"/>
    <w:rsid w:val="00AA3205"/>
    <w:rsid w:val="00B975D7"/>
    <w:rsid w:val="00C87152"/>
    <w:rsid w:val="00D15D5C"/>
    <w:rsid w:val="00D8529D"/>
    <w:rsid w:val="00EB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CD5"/>
  </w:style>
  <w:style w:type="paragraph" w:styleId="Stopka">
    <w:name w:val="footer"/>
    <w:basedOn w:val="Normalny"/>
    <w:link w:val="StopkaZnak"/>
    <w:uiPriority w:val="99"/>
    <w:unhideWhenUsed/>
    <w:rsid w:val="00102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CD5"/>
  </w:style>
  <w:style w:type="paragraph" w:styleId="Akapitzlist">
    <w:name w:val="List Paragraph"/>
    <w:basedOn w:val="Normalny"/>
    <w:uiPriority w:val="34"/>
    <w:qFormat/>
    <w:rsid w:val="002565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CD5"/>
  </w:style>
  <w:style w:type="paragraph" w:styleId="Stopka">
    <w:name w:val="footer"/>
    <w:basedOn w:val="Normalny"/>
    <w:link w:val="StopkaZnak"/>
    <w:uiPriority w:val="99"/>
    <w:unhideWhenUsed/>
    <w:rsid w:val="00102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CD5"/>
  </w:style>
  <w:style w:type="paragraph" w:styleId="Akapitzlist">
    <w:name w:val="List Paragraph"/>
    <w:basedOn w:val="Normalny"/>
    <w:uiPriority w:val="34"/>
    <w:qFormat/>
    <w:rsid w:val="002565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1444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Małgorzata Rachwaniec</cp:lastModifiedBy>
  <cp:revision>2</cp:revision>
  <cp:lastPrinted>2019-11-14T10:58:00Z</cp:lastPrinted>
  <dcterms:created xsi:type="dcterms:W3CDTF">2019-11-19T12:59:00Z</dcterms:created>
  <dcterms:modified xsi:type="dcterms:W3CDTF">2019-11-19T12:59:00Z</dcterms:modified>
</cp:coreProperties>
</file>