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3" w:rsidRDefault="00146243" w:rsidP="00146243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146243" w:rsidRDefault="00146243" w:rsidP="00146243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jc w:val="center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aplikanta aplikacji prokuratorskiej</w:t>
      </w:r>
    </w:p>
    <w:p w:rsidR="00146243" w:rsidRPr="004E25DB" w:rsidRDefault="00146243" w:rsidP="0014624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</w:p>
    <w:p w:rsidR="00146243" w:rsidRPr="00923546" w:rsidRDefault="00146243" w:rsidP="0014624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 w:rsidR="00577D21">
        <w:rPr>
          <w:rFonts w:ascii="Times New Roman" w:hAnsi="Times New Roman" w:cs="Times New Roman"/>
          <w:sz w:val="23"/>
          <w:szCs w:val="23"/>
        </w:rPr>
        <w:t>Sądzie Rejonowym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ab/>
      </w:r>
    </w:p>
    <w:p w:rsidR="00146243" w:rsidRDefault="00146243" w:rsidP="0014624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146243" w:rsidRDefault="00146243" w:rsidP="0014624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146243" w:rsidRPr="00E46EA6" w:rsidTr="00B64E7D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146243" w:rsidRPr="00E46EA6" w:rsidTr="00B64E7D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DF559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146243" w:rsidRPr="00E46EA6" w:rsidTr="00B64E7D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Default="00146243" w:rsidP="001462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zapoznanie się z czynnościami przewodniczącego wydziału związanymi z wyznaczeniem rozprawy głównej (wydawanymi zarządzeniami, przebiegiem posiedzenia wstępnego)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46243" w:rsidRPr="00E46EA6" w:rsidTr="00B64E7D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4E18B4" w:rsidRDefault="00146243" w:rsidP="00EB7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i zapoznanie się z</w:t>
            </w:r>
            <w:r w:rsidR="00EB76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przebiegiem rozprawy głównej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 z czynnościami i decyzjami przewodniczącego składu orzekającego dotyczącymi organizacji i przebiegu rozprawy oraz czynnościami podejmowanymi przez strony procesu, decyzjami sądu zapadającymi w czasie przewodu sądowego, przebiegiem post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powania dowodowego i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aktywnością stron procesowych (głównie prokuratora), mowami końcowymi i wyrokowaniem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46243" w:rsidRPr="00E46EA6" w:rsidTr="00B64E7D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Default="00146243" w:rsidP="00577D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i zapoznanie się z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przebiegiem posiedzeń sądowych w sprawach incydentalnych, w tym z</w:t>
            </w:r>
            <w:r w:rsidR="00577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udziałem prokuratora, sposobem prezentowania stanowiska przez prokuratora i sposobem konstruowania przez niego wystąpień.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46243" w:rsidRPr="00E46EA6" w:rsidTr="00B64E7D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Default="00146243" w:rsidP="001462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analiza spraw pod kątem wydania w nich rozstrzygnięcia oraz  opracowywanie projektów wyroków i ich uzasadnień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46243" w:rsidRPr="00E46EA6" w:rsidTr="00B64E7D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DF559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</w:t>
            </w:r>
            <w:r w:rsidR="00DF5591">
              <w:rPr>
                <w:rFonts w:ascii="Times New Roman" w:hAnsi="Times New Roman" w:cs="Times New Roman"/>
                <w:sz w:val="23"/>
                <w:szCs w:val="23"/>
              </w:rPr>
              <w:t xml:space="preserve"> (fakultatywne)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146243" w:rsidRPr="00E46EA6" w:rsidTr="00B64E7D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577D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46243" w:rsidRPr="00E46EA6" w:rsidTr="00B64E7D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243" w:rsidRPr="00923546" w:rsidRDefault="00146243" w:rsidP="00B64E7D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46243" w:rsidRDefault="00146243" w:rsidP="0014624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Pr="00923546" w:rsidRDefault="00146243" w:rsidP="0014624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Pr="00923546" w:rsidRDefault="00146243" w:rsidP="00146243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1"/>
    </w:p>
    <w:p w:rsidR="00146243" w:rsidRPr="00923546" w:rsidRDefault="00146243" w:rsidP="000232EF">
      <w:pPr>
        <w:spacing w:after="0" w:line="240" w:lineRule="auto"/>
        <w:ind w:left="23" w:right="39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146243" w:rsidRPr="00923546" w:rsidRDefault="00146243" w:rsidP="000232EF">
      <w:pPr>
        <w:keepNext/>
        <w:keepLines/>
        <w:spacing w:before="100" w:beforeAutospacing="1" w:after="100" w:afterAutospacing="1" w:line="240" w:lineRule="auto"/>
        <w:ind w:left="3540" w:right="39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577D21" w:rsidRDefault="00146243" w:rsidP="000232EF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577D21" w:rsidRDefault="00577D21" w:rsidP="000232EF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Default="00146243" w:rsidP="000232EF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46243" w:rsidRPr="00923546" w:rsidRDefault="00146243" w:rsidP="0014624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Pr="00923546" w:rsidRDefault="00146243" w:rsidP="00146243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146243" w:rsidRDefault="00146243" w:rsidP="0014624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</w:t>
      </w:r>
      <w:r w:rsidR="000232EF">
        <w:rPr>
          <w:rFonts w:ascii="Times New Roman" w:hAnsi="Times New Roman" w:cs="Times New Roman"/>
          <w:sz w:val="23"/>
          <w:szCs w:val="23"/>
        </w:rPr>
        <w:t> </w:t>
      </w:r>
      <w:r w:rsidRPr="00923546">
        <w:rPr>
          <w:rFonts w:ascii="Times New Roman" w:hAnsi="Times New Roman" w:cs="Times New Roman"/>
          <w:sz w:val="23"/>
          <w:szCs w:val="23"/>
        </w:rPr>
        <w:t>zaangażowanie aplikanta, kultura osobista, stosunek do pracowników jednostki, w której odbywa się praktyka, zdyscyplinowanie, sumienność)</w:t>
      </w:r>
    </w:p>
    <w:p w:rsidR="00146243" w:rsidRDefault="00146243" w:rsidP="0014624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Pr="00923546" w:rsidRDefault="00146243" w:rsidP="0014624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Default="00146243" w:rsidP="0014624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146243" w:rsidRPr="00923546" w:rsidRDefault="00146243" w:rsidP="0014624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Default="00146243" w:rsidP="0014624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146243" w:rsidRDefault="00146243" w:rsidP="0014624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146243" w:rsidRDefault="00146243" w:rsidP="00146243">
      <w:pPr>
        <w:spacing w:before="100" w:beforeAutospacing="1" w:after="100" w:afterAutospacing="1" w:line="240" w:lineRule="auto"/>
        <w:ind w:left="6760"/>
      </w:pPr>
      <w:r w:rsidRPr="00923546">
        <w:rPr>
          <w:rFonts w:ascii="Times New Roman" w:hAnsi="Times New Roman" w:cs="Times New Roman"/>
          <w:sz w:val="23"/>
          <w:szCs w:val="23"/>
        </w:rPr>
        <w:t>Podpis patrona praktyki</w:t>
      </w:r>
    </w:p>
    <w:sectPr w:rsidR="00146243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43"/>
    <w:rsid w:val="000232EF"/>
    <w:rsid w:val="00146243"/>
    <w:rsid w:val="0037359F"/>
    <w:rsid w:val="00577D21"/>
    <w:rsid w:val="00DF5591"/>
    <w:rsid w:val="00E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4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4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Piotr Turek</cp:lastModifiedBy>
  <cp:revision>8</cp:revision>
  <dcterms:created xsi:type="dcterms:W3CDTF">2019-05-30T10:11:00Z</dcterms:created>
  <dcterms:modified xsi:type="dcterms:W3CDTF">2019-08-13T08:10:00Z</dcterms:modified>
</cp:coreProperties>
</file>